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70" w:rsidRPr="00A52270" w:rsidRDefault="00A52270" w:rsidP="00A52270">
      <w:pPr>
        <w:spacing w:after="0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A52270">
        <w:rPr>
          <w:rFonts w:ascii="Times New Roman" w:hAnsi="Times New Roman" w:cs="Times New Roman"/>
          <w:i/>
          <w:sz w:val="36"/>
          <w:szCs w:val="36"/>
        </w:rPr>
        <w:t>ДЕФЕКТОЛОГ СОВЕТУЕТ</w:t>
      </w:r>
    </w:p>
    <w:p w:rsidR="00633142" w:rsidRPr="00633142" w:rsidRDefault="00890041" w:rsidP="00633142">
      <w:pPr>
        <w:spacing w:after="0"/>
        <w:jc w:val="center"/>
        <w:rPr>
          <w:rFonts w:ascii="Times New Roman" w:hAnsi="Times New Roman" w:cs="Times New Roman"/>
          <w:sz w:val="64"/>
          <w:szCs w:val="64"/>
        </w:rPr>
      </w:pPr>
      <w:r w:rsidRPr="00633142">
        <w:rPr>
          <w:rFonts w:ascii="Times New Roman" w:hAnsi="Times New Roman" w:cs="Times New Roman"/>
          <w:sz w:val="64"/>
          <w:szCs w:val="64"/>
        </w:rPr>
        <w:t xml:space="preserve">Рекомендации </w:t>
      </w:r>
      <w:r w:rsidR="00633142" w:rsidRPr="00633142">
        <w:rPr>
          <w:rFonts w:ascii="Times New Roman" w:hAnsi="Times New Roman" w:cs="Times New Roman"/>
          <w:sz w:val="64"/>
          <w:szCs w:val="64"/>
        </w:rPr>
        <w:t>родителям</w:t>
      </w:r>
    </w:p>
    <w:p w:rsidR="007325D1" w:rsidRPr="00633142" w:rsidRDefault="00890041" w:rsidP="00633142">
      <w:pPr>
        <w:spacing w:after="0"/>
        <w:jc w:val="center"/>
        <w:rPr>
          <w:rFonts w:ascii="Times New Roman" w:hAnsi="Times New Roman" w:cs="Times New Roman"/>
          <w:sz w:val="64"/>
          <w:szCs w:val="64"/>
        </w:rPr>
      </w:pPr>
      <w:r w:rsidRPr="00633142">
        <w:rPr>
          <w:rFonts w:ascii="Times New Roman" w:hAnsi="Times New Roman" w:cs="Times New Roman"/>
          <w:sz w:val="64"/>
          <w:szCs w:val="64"/>
        </w:rPr>
        <w:t>по развитию мышления</w:t>
      </w:r>
      <w:r w:rsidR="00633142" w:rsidRPr="00633142">
        <w:rPr>
          <w:rFonts w:ascii="Times New Roman" w:hAnsi="Times New Roman" w:cs="Times New Roman"/>
          <w:sz w:val="64"/>
          <w:szCs w:val="64"/>
        </w:rPr>
        <w:t xml:space="preserve"> ребенка</w:t>
      </w:r>
    </w:p>
    <w:p w:rsidR="00890041" w:rsidRDefault="00890041" w:rsidP="00890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041" w:rsidRDefault="00890041" w:rsidP="0063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142">
        <w:rPr>
          <w:rFonts w:ascii="Times New Roman" w:hAnsi="Times New Roman" w:cs="Times New Roman"/>
          <w:b/>
          <w:i/>
          <w:sz w:val="28"/>
          <w:szCs w:val="28"/>
        </w:rPr>
        <w:t xml:space="preserve">Мышление </w:t>
      </w:r>
      <w:r>
        <w:rPr>
          <w:rFonts w:ascii="Times New Roman" w:hAnsi="Times New Roman" w:cs="Times New Roman"/>
          <w:sz w:val="28"/>
          <w:szCs w:val="28"/>
        </w:rPr>
        <w:t>– способность человека рассуждать логически, понимать реальный окружа</w:t>
      </w:r>
      <w:r w:rsidR="00633142">
        <w:rPr>
          <w:rFonts w:ascii="Times New Roman" w:hAnsi="Times New Roman" w:cs="Times New Roman"/>
          <w:sz w:val="28"/>
          <w:szCs w:val="28"/>
        </w:rPr>
        <w:t>ющий мир в понятиях и суждениях.</w:t>
      </w:r>
    </w:p>
    <w:p w:rsidR="00890041" w:rsidRDefault="00890041" w:rsidP="006331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Мышление ребенка до </w:t>
      </w:r>
      <w:r w:rsidR="00BB2BC5">
        <w:rPr>
          <w:rFonts w:ascii="Times New Roman" w:hAnsi="Times New Roman" w:cs="Times New Roman"/>
          <w:sz w:val="28"/>
          <w:szCs w:val="28"/>
        </w:rPr>
        <w:t xml:space="preserve">2-3 </w:t>
      </w:r>
      <w:r>
        <w:rPr>
          <w:rFonts w:ascii="Times New Roman" w:hAnsi="Times New Roman" w:cs="Times New Roman"/>
          <w:sz w:val="28"/>
          <w:szCs w:val="28"/>
        </w:rPr>
        <w:t>лет непосредственно связано с восприятием – малыш мыслит, устанавливая связи между предметами и действуя с ними. Мышление, которое осуществляется в форме внешних ориентировочных действий, называется наглядно-действенное.</w:t>
      </w:r>
    </w:p>
    <w:p w:rsidR="00890041" w:rsidRDefault="00890041" w:rsidP="006331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4-5 лет ребенок начинает решать мыслительные задачи в представлении – мышление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Ребенок оперирует образом предметов, которые названы словесно. Мышление становится наглядно-образное.</w:t>
      </w:r>
    </w:p>
    <w:p w:rsidR="00BB2BC5" w:rsidRDefault="00BB2BC5" w:rsidP="006331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5,5-6 лет формируется словесно-логическое мышление. Ребенок уже способен оперировать словами и понимать логику рассуждений, делать умозаключения. </w:t>
      </w:r>
    </w:p>
    <w:p w:rsidR="00633142" w:rsidRDefault="00633142" w:rsidP="006331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A2E90" w:rsidRPr="004A2E90" w:rsidRDefault="004A2E90" w:rsidP="006331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A2E90">
        <w:rPr>
          <w:rFonts w:ascii="Times New Roman" w:hAnsi="Times New Roman" w:cs="Times New Roman"/>
          <w:sz w:val="40"/>
          <w:szCs w:val="40"/>
        </w:rPr>
        <w:t>Динамика развития мышления у ребенка</w:t>
      </w:r>
    </w:p>
    <w:tbl>
      <w:tblPr>
        <w:tblStyle w:val="a3"/>
        <w:tblW w:w="0" w:type="auto"/>
        <w:tblInd w:w="108" w:type="dxa"/>
        <w:tblLook w:val="04A0"/>
      </w:tblPr>
      <w:tblGrid>
        <w:gridCol w:w="1418"/>
        <w:gridCol w:w="2977"/>
        <w:gridCol w:w="5528"/>
      </w:tblGrid>
      <w:tr w:rsidR="00BB2BC5" w:rsidTr="00A52270">
        <w:tc>
          <w:tcPr>
            <w:tcW w:w="1418" w:type="dxa"/>
          </w:tcPr>
          <w:p w:rsidR="00BB2BC5" w:rsidRPr="004A2E90" w:rsidRDefault="004A2E90" w:rsidP="008900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E90">
              <w:rPr>
                <w:rFonts w:ascii="Times New Roman" w:hAnsi="Times New Roman" w:cs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2977" w:type="dxa"/>
          </w:tcPr>
          <w:p w:rsidR="00BB2BC5" w:rsidRPr="004A2E90" w:rsidRDefault="004A2E90" w:rsidP="008900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E90">
              <w:rPr>
                <w:rFonts w:ascii="Times New Roman" w:hAnsi="Times New Roman" w:cs="Times New Roman"/>
                <w:i/>
                <w:sz w:val="28"/>
                <w:szCs w:val="28"/>
              </w:rPr>
              <w:t>Вид мышления</w:t>
            </w:r>
          </w:p>
        </w:tc>
        <w:tc>
          <w:tcPr>
            <w:tcW w:w="5528" w:type="dxa"/>
          </w:tcPr>
          <w:p w:rsidR="00BB2BC5" w:rsidRPr="004A2E90" w:rsidRDefault="004A2E90" w:rsidP="008900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E90">
              <w:rPr>
                <w:rFonts w:ascii="Times New Roman" w:hAnsi="Times New Roman" w:cs="Times New Roman"/>
                <w:i/>
                <w:sz w:val="28"/>
                <w:szCs w:val="28"/>
              </w:rPr>
              <w:t>Мыслительные операции, особенности</w:t>
            </w:r>
          </w:p>
        </w:tc>
      </w:tr>
      <w:tr w:rsidR="00BB2BC5" w:rsidTr="00A52270">
        <w:tc>
          <w:tcPr>
            <w:tcW w:w="1418" w:type="dxa"/>
          </w:tcPr>
          <w:p w:rsidR="00BB2BC5" w:rsidRDefault="00BB2BC5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года</w:t>
            </w:r>
          </w:p>
        </w:tc>
        <w:tc>
          <w:tcPr>
            <w:tcW w:w="2977" w:type="dxa"/>
          </w:tcPr>
          <w:p w:rsidR="00BB2BC5" w:rsidRDefault="00BB2BC5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Наглядно-действенное</w:t>
            </w:r>
          </w:p>
        </w:tc>
        <w:tc>
          <w:tcPr>
            <w:tcW w:w="5528" w:type="dxa"/>
          </w:tcPr>
          <w:p w:rsidR="00BB2BC5" w:rsidRDefault="004A2E90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Различение, сравнение, установление сходства признаков предметов, обобщение (только в понимаемой речи)</w:t>
            </w:r>
          </w:p>
        </w:tc>
      </w:tr>
      <w:tr w:rsidR="00BB2BC5" w:rsidTr="00A52270">
        <w:tc>
          <w:tcPr>
            <w:tcW w:w="1418" w:type="dxa"/>
          </w:tcPr>
          <w:p w:rsidR="00BB2BC5" w:rsidRDefault="004A2E90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977" w:type="dxa"/>
          </w:tcPr>
          <w:p w:rsidR="00BB2BC5" w:rsidRDefault="004A2E90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Наглядно-действенное</w:t>
            </w:r>
          </w:p>
        </w:tc>
        <w:tc>
          <w:tcPr>
            <w:tcW w:w="5528" w:type="dxa"/>
          </w:tcPr>
          <w:p w:rsidR="00BB2BC5" w:rsidRDefault="004A2E90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же, но не только в понимаемой речи, но и в активной речи</w:t>
            </w:r>
          </w:p>
        </w:tc>
      </w:tr>
      <w:tr w:rsidR="00BB2BC5" w:rsidTr="00A52270">
        <w:tc>
          <w:tcPr>
            <w:tcW w:w="1418" w:type="dxa"/>
          </w:tcPr>
          <w:p w:rsidR="00BB2BC5" w:rsidRDefault="004A2E90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977" w:type="dxa"/>
          </w:tcPr>
          <w:p w:rsidR="00BB2BC5" w:rsidRDefault="004A2E90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Наглядно-образное</w:t>
            </w:r>
          </w:p>
        </w:tc>
        <w:tc>
          <w:tcPr>
            <w:tcW w:w="5528" w:type="dxa"/>
          </w:tcPr>
          <w:p w:rsidR="00BB2BC5" w:rsidRDefault="004A2E90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простейшая классификация, начальное представление о количестве, величине.</w:t>
            </w:r>
          </w:p>
        </w:tc>
      </w:tr>
      <w:tr w:rsidR="00BB2BC5" w:rsidTr="00A52270">
        <w:tc>
          <w:tcPr>
            <w:tcW w:w="1418" w:type="dxa"/>
          </w:tcPr>
          <w:p w:rsidR="00BB2BC5" w:rsidRDefault="004A2E90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977" w:type="dxa"/>
          </w:tcPr>
          <w:p w:rsidR="00BB2BC5" w:rsidRDefault="004A2E90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Наглядно-образное</w:t>
            </w:r>
          </w:p>
          <w:p w:rsidR="004A2E90" w:rsidRDefault="004A2E90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словесно логическое</w:t>
            </w:r>
          </w:p>
        </w:tc>
        <w:tc>
          <w:tcPr>
            <w:tcW w:w="5528" w:type="dxa"/>
          </w:tcPr>
          <w:p w:rsidR="00BB2BC5" w:rsidRDefault="004A2E90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счет в пределах 10, знаково-символическая функция мышления, представления о пространстве и времени </w:t>
            </w:r>
          </w:p>
        </w:tc>
      </w:tr>
      <w:tr w:rsidR="00BB2BC5" w:rsidTr="00A52270">
        <w:tc>
          <w:tcPr>
            <w:tcW w:w="1418" w:type="dxa"/>
          </w:tcPr>
          <w:p w:rsidR="00BB2BC5" w:rsidRDefault="004A2E90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977" w:type="dxa"/>
          </w:tcPr>
          <w:p w:rsidR="00BB2BC5" w:rsidRDefault="004A2E90" w:rsidP="0089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Словесно-логическое</w:t>
            </w:r>
          </w:p>
        </w:tc>
        <w:tc>
          <w:tcPr>
            <w:tcW w:w="5528" w:type="dxa"/>
          </w:tcPr>
          <w:p w:rsidR="00BB2BC5" w:rsidRDefault="004A2E90" w:rsidP="004A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Цепочка взаимосвязанных событий, представления об изменении количества, операции с числами; представление об обратимости и необратимости явлений, выстраивает картину развития мира, линию собственной жизни</w:t>
            </w:r>
          </w:p>
        </w:tc>
      </w:tr>
    </w:tbl>
    <w:p w:rsidR="00A52270" w:rsidRDefault="00A52270" w:rsidP="00A522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270" w:rsidRDefault="00A52270" w:rsidP="00A522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142" w:rsidRPr="004E6B30" w:rsidRDefault="006B3F00" w:rsidP="00A522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B30">
        <w:rPr>
          <w:rFonts w:ascii="Times New Roman" w:hAnsi="Times New Roman" w:cs="Times New Roman"/>
          <w:b/>
          <w:sz w:val="28"/>
          <w:szCs w:val="28"/>
        </w:rPr>
        <w:lastRenderedPageBreak/>
        <w:t>Для</w:t>
      </w:r>
      <w:r w:rsidR="00633142" w:rsidRPr="004E6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B30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633142" w:rsidRPr="004E6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B30">
        <w:rPr>
          <w:rFonts w:ascii="Times New Roman" w:hAnsi="Times New Roman" w:cs="Times New Roman"/>
          <w:b/>
          <w:sz w:val="28"/>
          <w:szCs w:val="28"/>
        </w:rPr>
        <w:t>мышления необходимо:</w:t>
      </w:r>
    </w:p>
    <w:p w:rsidR="00117930" w:rsidRDefault="00117930" w:rsidP="00A5227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предметы по назначению, по характерным признакам</w:t>
      </w:r>
    </w:p>
    <w:p w:rsidR="00117930" w:rsidRDefault="00117930" w:rsidP="0011793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7930">
        <w:rPr>
          <w:rFonts w:ascii="Times New Roman" w:hAnsi="Times New Roman" w:cs="Times New Roman"/>
          <w:sz w:val="28"/>
          <w:szCs w:val="28"/>
        </w:rPr>
        <w:t>Учить классифицировать и обобщать их по характерным признакам</w:t>
      </w:r>
    </w:p>
    <w:p w:rsidR="005E041C" w:rsidRDefault="00117930" w:rsidP="005E04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930">
        <w:rPr>
          <w:rFonts w:ascii="Times New Roman" w:hAnsi="Times New Roman" w:cs="Times New Roman"/>
          <w:sz w:val="28"/>
          <w:szCs w:val="28"/>
        </w:rPr>
        <w:t>Учить правильно называть цвет, форму, величину предметов (</w:t>
      </w:r>
      <w:r w:rsidR="005E041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179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17930">
        <w:rPr>
          <w:rFonts w:ascii="Times New Roman" w:hAnsi="Times New Roman" w:cs="Times New Roman"/>
          <w:sz w:val="28"/>
          <w:szCs w:val="28"/>
        </w:rPr>
        <w:t>расный,</w:t>
      </w:r>
      <w:r>
        <w:rPr>
          <w:rFonts w:ascii="Times New Roman" w:hAnsi="Times New Roman" w:cs="Times New Roman"/>
          <w:sz w:val="28"/>
          <w:szCs w:val="28"/>
        </w:rPr>
        <w:t xml:space="preserve"> синий, желтый, зеленый</w:t>
      </w:r>
      <w:r w:rsidR="005E041C">
        <w:rPr>
          <w:rFonts w:ascii="Times New Roman" w:hAnsi="Times New Roman" w:cs="Times New Roman"/>
          <w:sz w:val="28"/>
          <w:szCs w:val="28"/>
        </w:rPr>
        <w:t xml:space="preserve">, постепенно добавляем оттенки; </w:t>
      </w:r>
    </w:p>
    <w:p w:rsidR="00117930" w:rsidRPr="005E041C" w:rsidRDefault="005E041C" w:rsidP="005E04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- </w:t>
      </w:r>
      <w:r w:rsidR="00117930" w:rsidRPr="00117930">
        <w:rPr>
          <w:rFonts w:ascii="Times New Roman" w:hAnsi="Times New Roman" w:cs="Times New Roman"/>
          <w:sz w:val="28"/>
          <w:szCs w:val="28"/>
        </w:rPr>
        <w:t xml:space="preserve"> 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930" w:rsidRPr="005E041C">
        <w:rPr>
          <w:rFonts w:ascii="Times New Roman" w:hAnsi="Times New Roman" w:cs="Times New Roman"/>
          <w:sz w:val="28"/>
          <w:szCs w:val="28"/>
        </w:rPr>
        <w:t xml:space="preserve">треугольник (обратить внимание, что у треугольника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7930" w:rsidRPr="005E041C">
        <w:rPr>
          <w:rFonts w:ascii="Times New Roman" w:hAnsi="Times New Roman" w:cs="Times New Roman"/>
          <w:sz w:val="28"/>
          <w:szCs w:val="28"/>
        </w:rPr>
        <w:t>угла), квадрат,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930" w:rsidRPr="005E041C">
        <w:rPr>
          <w:rFonts w:ascii="Times New Roman" w:hAnsi="Times New Roman" w:cs="Times New Roman"/>
          <w:sz w:val="28"/>
          <w:szCs w:val="28"/>
        </w:rPr>
        <w:t>прямоугольник, овал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3F00" w:rsidRDefault="006B3F00" w:rsidP="006B3F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группу из отдельных предметов</w:t>
      </w:r>
    </w:p>
    <w:p w:rsidR="005E041C" w:rsidRDefault="006B3F00" w:rsidP="005E04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930">
        <w:rPr>
          <w:rFonts w:ascii="Times New Roman" w:hAnsi="Times New Roman" w:cs="Times New Roman"/>
          <w:sz w:val="28"/>
          <w:szCs w:val="28"/>
        </w:rPr>
        <w:t>Учить сравнивать предметы</w:t>
      </w:r>
      <w:r w:rsidR="00117930" w:rsidRPr="00117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41C" w:rsidRPr="00117930" w:rsidRDefault="005E041C" w:rsidP="005E04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930">
        <w:rPr>
          <w:rFonts w:ascii="Times New Roman" w:hAnsi="Times New Roman" w:cs="Times New Roman"/>
          <w:sz w:val="28"/>
          <w:szCs w:val="28"/>
        </w:rPr>
        <w:t>Учить ребенка показывать и называть на наглядном материале (картинках)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930">
        <w:rPr>
          <w:rFonts w:ascii="Times New Roman" w:hAnsi="Times New Roman" w:cs="Times New Roman"/>
          <w:sz w:val="28"/>
          <w:szCs w:val="28"/>
        </w:rPr>
        <w:t>времена года: осень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7930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7930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7930">
        <w:rPr>
          <w:rFonts w:ascii="Times New Roman" w:hAnsi="Times New Roman" w:cs="Times New Roman"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00" w:rsidRDefault="005E041C" w:rsidP="005E04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930">
        <w:rPr>
          <w:rFonts w:ascii="Times New Roman" w:hAnsi="Times New Roman" w:cs="Times New Roman"/>
          <w:sz w:val="28"/>
          <w:szCs w:val="28"/>
        </w:rPr>
        <w:t>Учить называть и показывать пальцы на руках: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E041C">
        <w:rPr>
          <w:rFonts w:ascii="Times New Roman" w:hAnsi="Times New Roman" w:cs="Times New Roman"/>
          <w:sz w:val="28"/>
          <w:szCs w:val="28"/>
        </w:rPr>
        <w:t xml:space="preserve">ольшой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E041C">
        <w:rPr>
          <w:rFonts w:ascii="Times New Roman" w:hAnsi="Times New Roman" w:cs="Times New Roman"/>
          <w:sz w:val="28"/>
          <w:szCs w:val="28"/>
        </w:rPr>
        <w:t>указательный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041C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041C">
        <w:rPr>
          <w:rFonts w:ascii="Times New Roman" w:hAnsi="Times New Roman" w:cs="Times New Roman"/>
          <w:sz w:val="28"/>
          <w:szCs w:val="28"/>
        </w:rPr>
        <w:t>безымянный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041C">
        <w:rPr>
          <w:rFonts w:ascii="Times New Roman" w:hAnsi="Times New Roman" w:cs="Times New Roman"/>
          <w:sz w:val="28"/>
          <w:szCs w:val="28"/>
        </w:rPr>
        <w:t>мизинец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41C" w:rsidRPr="00117930" w:rsidRDefault="005E041C" w:rsidP="005E04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930">
        <w:rPr>
          <w:rFonts w:ascii="Times New Roman" w:hAnsi="Times New Roman" w:cs="Times New Roman"/>
          <w:sz w:val="28"/>
          <w:szCs w:val="28"/>
        </w:rPr>
        <w:t xml:space="preserve">Учить называть и показывать </w:t>
      </w:r>
      <w:proofErr w:type="gramStart"/>
      <w:r w:rsidRPr="00117930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117930">
        <w:rPr>
          <w:rFonts w:ascii="Times New Roman" w:hAnsi="Times New Roman" w:cs="Times New Roman"/>
          <w:sz w:val="28"/>
          <w:szCs w:val="28"/>
        </w:rPr>
        <w:t xml:space="preserve"> и левую стороны тела: это правая</w:t>
      </w:r>
    </w:p>
    <w:p w:rsidR="005E041C" w:rsidRPr="00117930" w:rsidRDefault="005E041C" w:rsidP="005E041C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930">
        <w:rPr>
          <w:rFonts w:ascii="Times New Roman" w:hAnsi="Times New Roman" w:cs="Times New Roman"/>
          <w:sz w:val="28"/>
          <w:szCs w:val="28"/>
        </w:rPr>
        <w:t>рука (нога), это левая рука (нога)</w:t>
      </w:r>
    </w:p>
    <w:p w:rsidR="005E041C" w:rsidRPr="008E1D50" w:rsidRDefault="005E041C" w:rsidP="008E1D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930">
        <w:rPr>
          <w:rFonts w:ascii="Times New Roman" w:hAnsi="Times New Roman" w:cs="Times New Roman"/>
          <w:sz w:val="28"/>
          <w:szCs w:val="28"/>
        </w:rPr>
        <w:t>На одной руке 5 пальцев, на другой тоже 5 пальцев. На двух руках 10</w:t>
      </w:r>
      <w:r w:rsidR="008E1D50">
        <w:rPr>
          <w:rFonts w:ascii="Times New Roman" w:hAnsi="Times New Roman" w:cs="Times New Roman"/>
          <w:sz w:val="28"/>
          <w:szCs w:val="28"/>
        </w:rPr>
        <w:t xml:space="preserve"> п</w:t>
      </w:r>
      <w:r w:rsidRPr="008E1D50">
        <w:rPr>
          <w:rFonts w:ascii="Times New Roman" w:hAnsi="Times New Roman" w:cs="Times New Roman"/>
          <w:sz w:val="28"/>
          <w:szCs w:val="28"/>
        </w:rPr>
        <w:t>альцев</w:t>
      </w:r>
    </w:p>
    <w:p w:rsidR="005E041C" w:rsidRPr="005E041C" w:rsidRDefault="005E041C" w:rsidP="005E04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>Учить соотносить часть и целое предмета</w:t>
      </w:r>
    </w:p>
    <w:p w:rsidR="006B3F00" w:rsidRDefault="006B3F00" w:rsidP="006B3F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соотносить схематическое изображение с реальными предметами</w:t>
      </w:r>
    </w:p>
    <w:p w:rsidR="006B3F00" w:rsidRDefault="006B3F00" w:rsidP="006B3F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действиями замещения и наглядного моделирования</w:t>
      </w:r>
      <w:r w:rsidR="00117930">
        <w:rPr>
          <w:rFonts w:ascii="Times New Roman" w:hAnsi="Times New Roman" w:cs="Times New Roman"/>
          <w:sz w:val="28"/>
          <w:szCs w:val="28"/>
        </w:rPr>
        <w:t xml:space="preserve"> (моделировать и использовать схематические изображения)</w:t>
      </w:r>
    </w:p>
    <w:p w:rsidR="008E1D50" w:rsidRDefault="008E1D50" w:rsidP="008E1D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об объектах окружающего мира</w:t>
      </w:r>
    </w:p>
    <w:p w:rsidR="008E1D50" w:rsidRPr="005E041C" w:rsidRDefault="008E1D50" w:rsidP="008E1D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природой и природными явлениями</w:t>
      </w:r>
    </w:p>
    <w:p w:rsidR="00117930" w:rsidRPr="005E041C" w:rsidRDefault="00117930" w:rsidP="005E04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смысл литературного произведения</w:t>
      </w:r>
      <w:r w:rsidR="005E041C">
        <w:rPr>
          <w:rFonts w:ascii="Times New Roman" w:hAnsi="Times New Roman" w:cs="Times New Roman"/>
          <w:sz w:val="28"/>
          <w:szCs w:val="28"/>
        </w:rPr>
        <w:t>. Воспроизводить в правильной последовательности содержание текста с помощью вопросов</w:t>
      </w:r>
    </w:p>
    <w:p w:rsidR="005E041C" w:rsidRDefault="005E041C" w:rsidP="006B3F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7930">
        <w:rPr>
          <w:rFonts w:ascii="Times New Roman" w:hAnsi="Times New Roman" w:cs="Times New Roman"/>
          <w:sz w:val="28"/>
          <w:szCs w:val="28"/>
        </w:rPr>
        <w:t>Еженедельно учить короткие (4-6 строк) стихотворения.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41C" w:rsidRPr="008E1D50" w:rsidRDefault="005E041C" w:rsidP="008E1D5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1D50">
        <w:rPr>
          <w:rFonts w:ascii="Times New Roman" w:hAnsi="Times New Roman" w:cs="Times New Roman"/>
          <w:sz w:val="28"/>
          <w:szCs w:val="28"/>
        </w:rPr>
        <w:t>Развивать мелкую моторику: регулярно играть с прищепками: нанизывать правой и левой рукой прищепки различной формы на край картонной коробки или твердый лист; Скручивать длинные ленты (3-5 метров) (</w:t>
      </w:r>
      <w:r w:rsidR="008E1D50" w:rsidRPr="008E1D50">
        <w:rPr>
          <w:rFonts w:ascii="Times New Roman" w:hAnsi="Times New Roman" w:cs="Times New Roman"/>
          <w:sz w:val="28"/>
          <w:szCs w:val="28"/>
        </w:rPr>
        <w:t>активизируя движение</w:t>
      </w:r>
      <w:r w:rsidRPr="008E1D50">
        <w:rPr>
          <w:rFonts w:ascii="Times New Roman" w:hAnsi="Times New Roman" w:cs="Times New Roman"/>
          <w:sz w:val="28"/>
          <w:szCs w:val="28"/>
        </w:rPr>
        <w:t xml:space="preserve"> больших пальцев от</w:t>
      </w:r>
      <w:r w:rsidR="008E1D50" w:rsidRPr="008E1D50">
        <w:rPr>
          <w:rFonts w:ascii="Times New Roman" w:hAnsi="Times New Roman" w:cs="Times New Roman"/>
          <w:sz w:val="28"/>
          <w:szCs w:val="28"/>
        </w:rPr>
        <w:t xml:space="preserve"> </w:t>
      </w:r>
      <w:r w:rsidRPr="008E1D50">
        <w:rPr>
          <w:rFonts w:ascii="Times New Roman" w:hAnsi="Times New Roman" w:cs="Times New Roman"/>
          <w:sz w:val="28"/>
          <w:szCs w:val="28"/>
        </w:rPr>
        <w:t>себя и к себе)</w:t>
      </w:r>
    </w:p>
    <w:p w:rsidR="005E041C" w:rsidRDefault="005E041C" w:rsidP="005E04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spellStart"/>
      <w:r w:rsidRPr="005E041C">
        <w:rPr>
          <w:rFonts w:ascii="Times New Roman" w:hAnsi="Times New Roman" w:cs="Times New Roman"/>
          <w:sz w:val="28"/>
          <w:szCs w:val="28"/>
        </w:rPr>
        <w:t>самомассажу</w:t>
      </w:r>
      <w:proofErr w:type="spellEnd"/>
      <w:r w:rsidRPr="005E041C">
        <w:rPr>
          <w:rFonts w:ascii="Times New Roman" w:hAnsi="Times New Roman" w:cs="Times New Roman"/>
          <w:sz w:val="28"/>
          <w:szCs w:val="28"/>
        </w:rPr>
        <w:t xml:space="preserve"> кистей рук и пальцев </w:t>
      </w:r>
      <w:r w:rsidR="008E1D50">
        <w:rPr>
          <w:rFonts w:ascii="Times New Roman" w:hAnsi="Times New Roman" w:cs="Times New Roman"/>
          <w:sz w:val="28"/>
          <w:szCs w:val="28"/>
        </w:rPr>
        <w:t xml:space="preserve">(повторяя </w:t>
      </w:r>
      <w:r w:rsidRPr="005E041C">
        <w:rPr>
          <w:rFonts w:ascii="Times New Roman" w:hAnsi="Times New Roman" w:cs="Times New Roman"/>
          <w:sz w:val="28"/>
          <w:szCs w:val="28"/>
        </w:rPr>
        <w:t>название пальцев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041C" w:rsidRDefault="005E041C" w:rsidP="005E04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быстроту мышления через дидактические игры:</w:t>
      </w:r>
    </w:p>
    <w:p w:rsidR="00117930" w:rsidRDefault="008E1D50" w:rsidP="008E1D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«Разложи по порядку» (учитывая последовательность событий)</w:t>
      </w:r>
    </w:p>
    <w:p w:rsidR="008E1D50" w:rsidRDefault="008E1D50" w:rsidP="008E1D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«Закончи словечко» (определять и проговаривать слово по первому слогу)</w:t>
      </w:r>
    </w:p>
    <w:p w:rsidR="00A52270" w:rsidRDefault="00A52270" w:rsidP="008E1D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«Четвертый лишний» (классифицировать по признакам и назначению)</w:t>
      </w:r>
    </w:p>
    <w:p w:rsidR="00A52270" w:rsidRDefault="00A52270" w:rsidP="008E1D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наоборот» (подобрать слово противоположное по смыслу, значению)</w:t>
      </w:r>
    </w:p>
    <w:p w:rsidR="00A52270" w:rsidRDefault="00A52270" w:rsidP="008E1D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«Творческий подход» (придумать использование любому предмету)</w:t>
      </w:r>
    </w:p>
    <w:p w:rsidR="00A52270" w:rsidRDefault="00A52270" w:rsidP="008E1D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(придумывание и отгадывание загадок)</w:t>
      </w:r>
    </w:p>
    <w:p w:rsidR="008E1D50" w:rsidRPr="006B3F00" w:rsidRDefault="00A52270" w:rsidP="008E1D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«Лото», «Домино»,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конструктор.</w:t>
      </w:r>
    </w:p>
    <w:sectPr w:rsidR="008E1D50" w:rsidRPr="006B3F00" w:rsidSect="00A52270">
      <w:pgSz w:w="11906" w:h="16838"/>
      <w:pgMar w:top="964" w:right="964" w:bottom="964" w:left="964" w:header="709" w:footer="709" w:gutter="0"/>
      <w:pgBorders w:offsetFrom="page">
        <w:top w:val="twistedLines1" w:sz="25" w:space="24" w:color="548DD4" w:themeColor="text2" w:themeTint="99"/>
        <w:left w:val="twistedLines1" w:sz="25" w:space="24" w:color="548DD4" w:themeColor="text2" w:themeTint="99"/>
        <w:bottom w:val="twistedLines1" w:sz="25" w:space="24" w:color="548DD4" w:themeColor="text2" w:themeTint="99"/>
        <w:right w:val="twistedLines1" w:sz="2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840"/>
    <w:multiLevelType w:val="hybridMultilevel"/>
    <w:tmpl w:val="6716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041"/>
    <w:rsid w:val="00117930"/>
    <w:rsid w:val="004A2E90"/>
    <w:rsid w:val="004E6B30"/>
    <w:rsid w:val="005E041C"/>
    <w:rsid w:val="00633142"/>
    <w:rsid w:val="006B3F00"/>
    <w:rsid w:val="007325D1"/>
    <w:rsid w:val="00890041"/>
    <w:rsid w:val="008E1D50"/>
    <w:rsid w:val="00A52270"/>
    <w:rsid w:val="00BB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52FA-7DC0-49C3-A6B1-58304026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1169764</dc:creator>
  <cp:keywords/>
  <dc:description/>
  <cp:lastModifiedBy>1169764</cp:lastModifiedBy>
  <cp:revision>5</cp:revision>
  <dcterms:created xsi:type="dcterms:W3CDTF">2020-11-08T17:40:00Z</dcterms:created>
  <dcterms:modified xsi:type="dcterms:W3CDTF">2020-11-09T05:58:00Z</dcterms:modified>
</cp:coreProperties>
</file>